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rPr>
          <w:rFonts w:ascii="楷体" w:hAnsi="楷体" w:eastAsia="楷体"/>
          <w:color w:val="000000"/>
          <w:sz w:val="32"/>
        </w:rPr>
      </w:pPr>
      <w:r>
        <w:rPr>
          <w:rFonts w:hint="eastAsia" w:ascii="楷体" w:hAnsi="楷体" w:eastAsia="楷体"/>
          <w:color w:val="000000"/>
          <w:sz w:val="32"/>
        </w:rPr>
        <w:t>附3：</w:t>
      </w:r>
    </w:p>
    <w:p>
      <w:pPr>
        <w:spacing w:line="360" w:lineRule="auto"/>
        <w:ind w:left="0"/>
        <w:jc w:val="center"/>
        <w:rPr>
          <w:rFonts w:ascii="楷体" w:hAnsi="楷体" w:eastAsia="楷体"/>
          <w:sz w:val="36"/>
        </w:rPr>
      </w:pPr>
      <w:r>
        <w:rPr>
          <w:rFonts w:hint="eastAsia" w:ascii="楷体" w:hAnsi="楷体" w:eastAsia="楷体"/>
          <w:b/>
          <w:color w:val="000000"/>
          <w:sz w:val="32"/>
        </w:rPr>
        <w:t>202</w:t>
      </w:r>
      <w:r>
        <w:rPr>
          <w:rFonts w:hint="eastAsia" w:ascii="楷体" w:hAnsi="楷体" w:eastAsia="楷体"/>
          <w:b/>
          <w:color w:val="000000"/>
          <w:sz w:val="32"/>
          <w:lang w:val="en-US" w:eastAsia="zh-CN"/>
        </w:rPr>
        <w:t>2</w:t>
      </w:r>
      <w:bookmarkStart w:id="0" w:name="_GoBack"/>
      <w:bookmarkEnd w:id="0"/>
      <w:r>
        <w:rPr>
          <w:rFonts w:hint="eastAsia" w:ascii="楷体" w:hAnsi="楷体" w:eastAsia="楷体"/>
          <w:b/>
          <w:color w:val="000000"/>
          <w:sz w:val="32"/>
        </w:rPr>
        <w:t>年硕士研究生招生专业考试大纲</w:t>
      </w:r>
    </w:p>
    <w:p>
      <w:pPr>
        <w:spacing w:line="360" w:lineRule="auto"/>
        <w:ind w:left="0"/>
        <w:rPr>
          <w:rFonts w:hint="default" w:ascii="楷体" w:hAnsi="楷体" w:eastAsia="楷体"/>
          <w:color w:val="000000"/>
          <w:sz w:val="32"/>
          <w:lang w:val="en-US" w:eastAsia="zh-CN"/>
        </w:rPr>
      </w:pPr>
      <w:r>
        <w:rPr>
          <w:rFonts w:hint="eastAsia" w:ascii="楷体" w:hAnsi="楷体" w:eastAsia="楷体"/>
          <w:color w:val="000000"/>
          <w:sz w:val="32"/>
        </w:rPr>
        <w:t>学院代码：</w:t>
      </w:r>
      <w:r>
        <w:rPr>
          <w:rFonts w:hint="eastAsia" w:ascii="楷体" w:hAnsi="楷体" w:eastAsia="楷体"/>
          <w:color w:val="000000"/>
          <w:sz w:val="32"/>
          <w:lang w:val="en-US" w:eastAsia="zh-CN"/>
        </w:rPr>
        <w:t>02</w:t>
      </w:r>
    </w:p>
    <w:p>
      <w:pPr>
        <w:spacing w:line="360" w:lineRule="auto"/>
        <w:ind w:left="0"/>
        <w:rPr>
          <w:rFonts w:ascii="楷体" w:hAnsi="楷体" w:eastAsia="楷体"/>
          <w:color w:val="FF0000"/>
          <w:sz w:val="32"/>
        </w:rPr>
      </w:pPr>
      <w:r>
        <w:rPr>
          <w:rFonts w:hint="eastAsia" w:ascii="楷体" w:hAnsi="楷体" w:eastAsia="楷体"/>
          <w:color w:val="000000"/>
          <w:sz w:val="32"/>
        </w:rPr>
        <w:t>学院名称：</w:t>
      </w:r>
      <w:r>
        <w:rPr>
          <w:rFonts w:hint="eastAsia" w:ascii="楷体" w:hAnsi="楷体" w:eastAsia="楷体"/>
          <w:color w:val="FF0000"/>
          <w:sz w:val="32"/>
        </w:rPr>
        <w:t>教育学部</w:t>
      </w:r>
    </w:p>
    <w:p>
      <w:pPr>
        <w:spacing w:line="360" w:lineRule="auto"/>
        <w:ind w:left="0"/>
        <w:rPr>
          <w:rFonts w:hint="eastAsia" w:ascii="楷体" w:hAnsi="楷体" w:eastAsia="楷体"/>
          <w:color w:val="FF0000"/>
          <w:sz w:val="32"/>
          <w:lang w:val="en-US" w:eastAsia="zh-CN"/>
        </w:rPr>
      </w:pPr>
      <w:r>
        <w:rPr>
          <w:rFonts w:hint="eastAsia" w:ascii="楷体" w:hAnsi="楷体" w:eastAsia="楷体"/>
          <w:color w:val="FF0000"/>
          <w:sz w:val="32"/>
        </w:rPr>
        <w:t>专业代码及专业名称：04</w:t>
      </w:r>
      <w:r>
        <w:rPr>
          <w:rFonts w:hint="eastAsia" w:ascii="楷体" w:hAnsi="楷体" w:eastAsia="楷体"/>
          <w:color w:val="FF0000"/>
          <w:sz w:val="32"/>
          <w:lang w:val="en-US" w:eastAsia="zh-CN"/>
        </w:rPr>
        <w:t>5</w:t>
      </w:r>
      <w:r>
        <w:rPr>
          <w:rFonts w:hint="eastAsia" w:ascii="楷体" w:hAnsi="楷体" w:eastAsia="楷体"/>
          <w:color w:val="FF0000"/>
          <w:sz w:val="32"/>
        </w:rPr>
        <w:t>10</w:t>
      </w:r>
      <w:r>
        <w:rPr>
          <w:rFonts w:hint="eastAsia" w:ascii="楷体" w:hAnsi="楷体" w:eastAsia="楷体"/>
          <w:color w:val="FF0000"/>
          <w:sz w:val="32"/>
          <w:lang w:val="en-US" w:eastAsia="zh-CN"/>
        </w:rPr>
        <w:t>1</w:t>
      </w:r>
      <w:r>
        <w:rPr>
          <w:rFonts w:hint="eastAsia" w:ascii="楷体" w:hAnsi="楷体" w:eastAsia="楷体"/>
          <w:color w:val="FF0000"/>
          <w:sz w:val="32"/>
        </w:rPr>
        <w:t>-</w:t>
      </w:r>
      <w:r>
        <w:rPr>
          <w:rFonts w:hint="eastAsia" w:ascii="楷体" w:hAnsi="楷体" w:eastAsia="楷体"/>
          <w:color w:val="FF0000"/>
          <w:sz w:val="32"/>
          <w:lang w:val="en-US" w:eastAsia="zh-CN"/>
        </w:rPr>
        <w:t>教育管理</w:t>
      </w:r>
    </w:p>
    <w:p>
      <w:pPr>
        <w:spacing w:line="360" w:lineRule="auto"/>
        <w:ind w:left="0"/>
        <w:rPr>
          <w:rFonts w:ascii="楷体" w:hAnsi="楷体" w:eastAsia="楷体"/>
          <w:color w:val="FF0000"/>
          <w:sz w:val="32"/>
        </w:rPr>
      </w:pPr>
      <w:r>
        <w:rPr>
          <w:rFonts w:hint="eastAsia" w:ascii="楷体" w:hAnsi="楷体" w:eastAsia="楷体"/>
          <w:color w:val="FF0000"/>
          <w:sz w:val="32"/>
          <w:lang w:val="en-US" w:eastAsia="zh-CN"/>
        </w:rPr>
        <w:t>初</w:t>
      </w:r>
      <w:r>
        <w:rPr>
          <w:rFonts w:hint="eastAsia" w:ascii="楷体" w:hAnsi="楷体" w:eastAsia="楷体"/>
          <w:color w:val="FF0000"/>
          <w:sz w:val="32"/>
        </w:rPr>
        <w:t>试科目名称：教育</w:t>
      </w:r>
      <w:r>
        <w:rPr>
          <w:rFonts w:hint="eastAsia" w:ascii="楷体" w:hAnsi="楷体" w:eastAsia="楷体"/>
          <w:color w:val="FF0000"/>
          <w:sz w:val="32"/>
          <w:lang w:eastAsia="zh-CN"/>
        </w:rPr>
        <w:t>管理</w:t>
      </w:r>
      <w:r>
        <w:rPr>
          <w:rFonts w:hint="eastAsia" w:ascii="楷体" w:hAnsi="楷体" w:eastAsia="楷体"/>
          <w:color w:val="FF0000"/>
          <w:sz w:val="32"/>
        </w:rPr>
        <w:t>学</w:t>
      </w:r>
    </w:p>
    <w:p>
      <w:pPr>
        <w:spacing w:line="360" w:lineRule="auto"/>
        <w:ind w:left="0"/>
        <w:rPr>
          <w:rFonts w:ascii="楷体" w:hAnsi="楷体" w:eastAsia="楷体"/>
          <w:color w:val="FF0000"/>
          <w:sz w:val="32"/>
        </w:rPr>
      </w:pPr>
      <w:r>
        <w:rPr>
          <w:rFonts w:hint="eastAsia" w:ascii="楷体" w:hAnsi="楷体" w:eastAsia="楷体"/>
          <w:color w:val="FF0000"/>
          <w:sz w:val="32"/>
        </w:rPr>
        <w:t>参考书目及考试大纲：</w:t>
      </w:r>
    </w:p>
    <w:p>
      <w:pPr>
        <w:spacing w:line="360" w:lineRule="auto"/>
        <w:ind w:left="0"/>
        <w:rPr>
          <w:rFonts w:hint="eastAsia" w:ascii="宋体" w:hAnsi="宋体"/>
          <w:b/>
          <w:kern w:val="0"/>
          <w:sz w:val="28"/>
          <w:szCs w:val="28"/>
          <w:lang w:bidi="hi-IN"/>
        </w:rPr>
      </w:pPr>
      <w:r>
        <w:rPr>
          <w:rFonts w:hint="eastAsia" w:asciiTheme="minorEastAsia" w:hAnsiTheme="minorEastAsia" w:eastAsiaTheme="minorEastAsia"/>
          <w:sz w:val="24"/>
          <w:szCs w:val="24"/>
        </w:rPr>
        <w:t>一</w:t>
      </w:r>
      <w:r>
        <w:rPr>
          <w:rFonts w:hint="eastAsia" w:ascii="宋体" w:hAnsi="宋体"/>
          <w:b/>
          <w:kern w:val="0"/>
          <w:sz w:val="28"/>
          <w:szCs w:val="28"/>
          <w:lang w:bidi="hi-IN"/>
        </w:rPr>
        <w:t>、主要参考书目</w:t>
      </w:r>
    </w:p>
    <w:p>
      <w:pPr>
        <w:spacing w:line="440" w:lineRule="exact"/>
        <w:ind w:left="0" w:leftChars="0" w:firstLine="0" w:firstLineChars="0"/>
        <w:rPr>
          <w:rFonts w:hint="eastAsia" w:ascii="宋体" w:hAnsi="宋体"/>
          <w:sz w:val="24"/>
        </w:rPr>
      </w:pPr>
      <w:r>
        <w:rPr>
          <w:rFonts w:hint="eastAsia" w:ascii="宋体" w:hAnsi="宋体"/>
          <w:sz w:val="24"/>
        </w:rPr>
        <w:t>常思亮著</w:t>
      </w:r>
      <w:r>
        <w:rPr>
          <w:rFonts w:ascii="宋体" w:hAnsi="宋体"/>
          <w:sz w:val="24"/>
        </w:rPr>
        <w:t>：《</w:t>
      </w:r>
      <w:r>
        <w:rPr>
          <w:rFonts w:hint="eastAsia" w:ascii="宋体" w:hAnsi="宋体"/>
          <w:sz w:val="24"/>
        </w:rPr>
        <w:t>教育</w:t>
      </w:r>
      <w:r>
        <w:rPr>
          <w:rFonts w:ascii="宋体" w:hAnsi="宋体"/>
          <w:sz w:val="24"/>
        </w:rPr>
        <w:t>管理学》，</w:t>
      </w:r>
      <w:r>
        <w:rPr>
          <w:rFonts w:hint="eastAsia" w:ascii="宋体" w:hAnsi="宋体"/>
          <w:sz w:val="24"/>
        </w:rPr>
        <w:t>湖南大学</w:t>
      </w:r>
      <w:r>
        <w:rPr>
          <w:rFonts w:ascii="宋体" w:hAnsi="宋体"/>
          <w:sz w:val="24"/>
        </w:rPr>
        <w:t>出版社，</w:t>
      </w:r>
      <w:r>
        <w:rPr>
          <w:rFonts w:hint="eastAsia" w:ascii="宋体" w:hAnsi="宋体"/>
          <w:sz w:val="24"/>
        </w:rPr>
        <w:t>200</w:t>
      </w:r>
      <w:r>
        <w:rPr>
          <w:rFonts w:ascii="宋体" w:hAnsi="宋体"/>
          <w:sz w:val="24"/>
        </w:rPr>
        <w:t>6年版</w:t>
      </w:r>
    </w:p>
    <w:p>
      <w:pPr>
        <w:spacing w:line="440" w:lineRule="exact"/>
        <w:ind w:left="0" w:leftChars="0" w:firstLine="0" w:firstLineChars="0"/>
        <w:rPr>
          <w:rFonts w:hint="eastAsia" w:ascii="宋体" w:hAnsi="宋体"/>
          <w:kern w:val="0"/>
          <w:sz w:val="24"/>
          <w:lang w:bidi="hi-IN"/>
        </w:rPr>
      </w:pPr>
      <w:r>
        <w:rPr>
          <w:rFonts w:hint="eastAsia" w:ascii="宋体" w:hAnsi="宋体"/>
          <w:sz w:val="24"/>
        </w:rPr>
        <w:t>葛新斌主编：《学校组织与管理》北京师范大学出版社2015年版</w:t>
      </w:r>
    </w:p>
    <w:p>
      <w:pPr>
        <w:spacing w:line="360" w:lineRule="auto"/>
        <w:ind w:left="0"/>
        <w:rPr>
          <w:rFonts w:hint="eastAsia" w:ascii="宋体" w:hAnsi="宋体"/>
          <w:b/>
          <w:kern w:val="0"/>
          <w:sz w:val="28"/>
          <w:szCs w:val="28"/>
          <w:lang w:bidi="hi-IN"/>
        </w:rPr>
      </w:pPr>
      <w:r>
        <w:rPr>
          <w:rFonts w:hint="eastAsia" w:ascii="宋体" w:hAnsi="宋体"/>
          <w:b/>
          <w:kern w:val="0"/>
          <w:sz w:val="28"/>
          <w:szCs w:val="28"/>
          <w:lang w:bidi="hi-IN"/>
        </w:rPr>
        <w:t>二</w:t>
      </w:r>
      <w:r>
        <w:rPr>
          <w:rFonts w:hint="eastAsia" w:ascii="宋体" w:hAnsi="宋体"/>
          <w:b/>
          <w:kern w:val="0"/>
          <w:sz w:val="28"/>
          <w:szCs w:val="28"/>
          <w:lang w:eastAsia="zh-CN" w:bidi="hi-IN"/>
        </w:rPr>
        <w:t>、</w:t>
      </w:r>
      <w:r>
        <w:rPr>
          <w:rFonts w:hint="eastAsia" w:ascii="宋体" w:hAnsi="宋体"/>
          <w:b/>
          <w:kern w:val="0"/>
          <w:sz w:val="28"/>
          <w:szCs w:val="28"/>
          <w:lang w:bidi="hi-IN"/>
        </w:rPr>
        <w:t>考试内容与考试要求</w:t>
      </w:r>
    </w:p>
    <w:p>
      <w:pPr>
        <w:widowControl/>
        <w:spacing w:line="440" w:lineRule="exact"/>
        <w:ind w:left="0" w:leftChars="0" w:firstLine="0" w:firstLineChars="0"/>
        <w:jc w:val="left"/>
        <w:rPr>
          <w:rFonts w:hint="eastAsia" w:ascii="宋体" w:hAnsi="宋体" w:eastAsia="宋体"/>
          <w:b/>
          <w:kern w:val="0"/>
          <w:sz w:val="24"/>
          <w:lang w:eastAsia="zh-CN" w:bidi="hi-IN"/>
        </w:rPr>
      </w:pPr>
      <w:r>
        <w:rPr>
          <w:rFonts w:hint="eastAsia" w:eastAsia="宋体"/>
          <w:b/>
          <w:kern w:val="0"/>
          <w:sz w:val="24"/>
          <w:lang w:eastAsia="zh-CN" w:bidi="hi-IN"/>
        </w:rPr>
        <w:t>教育管理学</w:t>
      </w:r>
    </w:p>
    <w:p>
      <w:pPr>
        <w:widowControl/>
        <w:spacing w:line="440" w:lineRule="exact"/>
        <w:ind w:left="0" w:leftChars="0" w:firstLine="0" w:firstLineChars="0"/>
        <w:jc w:val="left"/>
        <w:rPr>
          <w:rFonts w:ascii="宋体" w:hAnsi="宋体"/>
          <w:b/>
          <w:kern w:val="0"/>
          <w:sz w:val="24"/>
          <w:lang w:bidi="hi-IN"/>
        </w:rPr>
      </w:pPr>
      <w:r>
        <w:rPr>
          <w:rFonts w:hint="eastAsia" w:ascii="宋体" w:hAnsi="宋体"/>
          <w:b/>
          <w:kern w:val="0"/>
          <w:sz w:val="24"/>
          <w:lang w:bidi="hi-IN"/>
        </w:rPr>
        <w:t>考试目标：</w:t>
      </w:r>
    </w:p>
    <w:p>
      <w:pPr>
        <w:spacing w:line="440" w:lineRule="exact"/>
        <w:ind w:left="0" w:leftChars="0" w:firstLine="0" w:firstLineChars="0"/>
        <w:rPr>
          <w:rFonts w:ascii="宋体" w:hAnsi="宋体"/>
          <w:kern w:val="0"/>
          <w:sz w:val="24"/>
          <w:lang w:bidi="hi-IN"/>
        </w:rPr>
      </w:pPr>
      <w:r>
        <w:rPr>
          <w:rFonts w:ascii="宋体" w:hAnsi="宋体"/>
          <w:kern w:val="0"/>
          <w:sz w:val="24"/>
          <w:lang w:bidi="hi-IN"/>
        </w:rPr>
        <w:t>1</w:t>
      </w:r>
      <w:r>
        <w:rPr>
          <w:rFonts w:hint="eastAsia" w:ascii="宋体" w:hAnsi="宋体"/>
          <w:kern w:val="0"/>
          <w:sz w:val="24"/>
          <w:lang w:bidi="hi-IN"/>
        </w:rPr>
        <w:t>、全面系统地掌握教育管理原理的基础知识、基本概念、基本理论和现代教育管理观念。</w:t>
      </w:r>
    </w:p>
    <w:p>
      <w:pPr>
        <w:spacing w:line="440" w:lineRule="exact"/>
        <w:ind w:left="0" w:leftChars="0" w:firstLine="0" w:firstLineChars="0"/>
        <w:rPr>
          <w:rFonts w:ascii="宋体" w:hAnsi="宋体"/>
          <w:kern w:val="0"/>
          <w:sz w:val="24"/>
          <w:lang w:bidi="hi-IN"/>
        </w:rPr>
      </w:pPr>
      <w:r>
        <w:rPr>
          <w:rFonts w:ascii="宋体" w:hAnsi="宋体"/>
          <w:kern w:val="0"/>
          <w:sz w:val="24"/>
          <w:lang w:bidi="hi-IN"/>
        </w:rPr>
        <w:t>2</w:t>
      </w:r>
      <w:r>
        <w:rPr>
          <w:rFonts w:hint="eastAsia" w:ascii="宋体" w:hAnsi="宋体"/>
          <w:kern w:val="0"/>
          <w:sz w:val="24"/>
          <w:lang w:bidi="hi-IN"/>
        </w:rPr>
        <w:t>、掌握管教育理理论发展史和教育管理理论流派；理解教育管理的基本原理、原则、职能和方法。</w:t>
      </w:r>
    </w:p>
    <w:p>
      <w:pPr>
        <w:spacing w:line="440" w:lineRule="exact"/>
        <w:ind w:left="0" w:leftChars="0" w:firstLine="0" w:firstLineChars="0"/>
        <w:rPr>
          <w:rFonts w:hint="eastAsia" w:ascii="宋体" w:hAnsi="宋体"/>
          <w:kern w:val="0"/>
          <w:sz w:val="24"/>
          <w:lang w:bidi="hi-IN"/>
        </w:rPr>
      </w:pPr>
      <w:r>
        <w:rPr>
          <w:rFonts w:ascii="宋体" w:hAnsi="宋体"/>
          <w:kern w:val="0"/>
          <w:sz w:val="24"/>
          <w:lang w:bidi="hi-IN"/>
        </w:rPr>
        <w:t>3</w:t>
      </w:r>
      <w:r>
        <w:rPr>
          <w:rFonts w:hint="eastAsia" w:ascii="宋体" w:hAnsi="宋体"/>
          <w:kern w:val="0"/>
          <w:sz w:val="24"/>
          <w:lang w:bidi="hi-IN"/>
        </w:rPr>
        <w:t>、能够运用教育管理的基本理论和现代管理理念分析和解决教育管理的现实问题。</w:t>
      </w:r>
    </w:p>
    <w:p>
      <w:pPr>
        <w:spacing w:line="360" w:lineRule="auto"/>
        <w:ind w:left="0" w:leftChars="0" w:firstLine="0" w:firstLineChars="0"/>
        <w:rPr>
          <w:rFonts w:ascii="宋体" w:hAnsi="宋体"/>
          <w:b/>
          <w:kern w:val="0"/>
          <w:sz w:val="28"/>
          <w:szCs w:val="28"/>
          <w:lang w:bidi="hi-IN"/>
        </w:rPr>
      </w:pPr>
      <w:r>
        <w:rPr>
          <w:rFonts w:hint="eastAsia" w:ascii="宋体" w:hAnsi="宋体"/>
          <w:b/>
          <w:kern w:val="0"/>
          <w:sz w:val="28"/>
          <w:szCs w:val="28"/>
          <w:lang w:bidi="hi-IN"/>
        </w:rPr>
        <w:t>考试内容：</w:t>
      </w:r>
    </w:p>
    <w:p>
      <w:pPr>
        <w:spacing w:line="440" w:lineRule="exact"/>
        <w:ind w:left="0" w:leftChars="0" w:firstLine="0" w:firstLineChars="0"/>
        <w:rPr>
          <w:rFonts w:hint="eastAsia" w:ascii="宋体" w:hAnsi="宋体"/>
          <w:sz w:val="24"/>
        </w:rPr>
      </w:pPr>
      <w:r>
        <w:rPr>
          <w:rFonts w:ascii="宋体" w:hAnsi="宋体"/>
          <w:sz w:val="24"/>
        </w:rPr>
        <w:t>一、</w:t>
      </w:r>
      <w:r>
        <w:rPr>
          <w:rFonts w:hint="eastAsia" w:ascii="宋体" w:hAnsi="宋体"/>
          <w:sz w:val="24"/>
        </w:rPr>
        <w:t>管理、教育</w:t>
      </w:r>
      <w:r>
        <w:rPr>
          <w:rFonts w:ascii="宋体" w:hAnsi="宋体"/>
          <w:sz w:val="24"/>
        </w:rPr>
        <w:t>管理</w:t>
      </w:r>
      <w:r>
        <w:rPr>
          <w:rFonts w:hint="eastAsia" w:ascii="宋体" w:hAnsi="宋体"/>
          <w:sz w:val="24"/>
        </w:rPr>
        <w:t>与教育管理学</w:t>
      </w:r>
    </w:p>
    <w:p>
      <w:pPr>
        <w:spacing w:line="440" w:lineRule="exact"/>
        <w:ind w:left="0" w:leftChars="0" w:firstLine="0" w:firstLineChars="0"/>
        <w:rPr>
          <w:rFonts w:ascii="宋体" w:hAnsi="宋体"/>
          <w:sz w:val="24"/>
        </w:rPr>
      </w:pPr>
      <w:r>
        <w:rPr>
          <w:rFonts w:ascii="宋体" w:hAnsi="宋体"/>
          <w:sz w:val="24"/>
        </w:rPr>
        <w:t xml:space="preserve">（一）管理概述 </w:t>
      </w:r>
    </w:p>
    <w:p>
      <w:pPr>
        <w:spacing w:line="440" w:lineRule="exact"/>
        <w:ind w:left="0" w:leftChars="0" w:firstLine="0" w:firstLineChars="0"/>
        <w:rPr>
          <w:rFonts w:ascii="宋体" w:hAnsi="宋体"/>
          <w:sz w:val="24"/>
        </w:rPr>
      </w:pPr>
      <w:r>
        <w:rPr>
          <w:rFonts w:ascii="宋体" w:hAnsi="宋体"/>
          <w:sz w:val="24"/>
        </w:rPr>
        <w:t>管理的涵义；管理特点</w:t>
      </w:r>
      <w:r>
        <w:rPr>
          <w:rFonts w:hint="eastAsia" w:ascii="宋体" w:hAnsi="宋体"/>
          <w:sz w:val="24"/>
        </w:rPr>
        <w:t>；管理要素；管理的二重性</w:t>
      </w:r>
      <w:r>
        <w:rPr>
          <w:rFonts w:ascii="宋体" w:hAnsi="宋体"/>
          <w:sz w:val="24"/>
        </w:rPr>
        <w:t>。</w:t>
      </w:r>
    </w:p>
    <w:p>
      <w:pPr>
        <w:spacing w:line="440" w:lineRule="exact"/>
        <w:ind w:left="0" w:leftChars="0" w:firstLine="0" w:firstLineChars="0"/>
        <w:rPr>
          <w:rFonts w:hint="eastAsia" w:ascii="宋体" w:hAnsi="宋体"/>
          <w:sz w:val="24"/>
        </w:rPr>
      </w:pPr>
      <w:r>
        <w:rPr>
          <w:rFonts w:ascii="宋体" w:hAnsi="宋体"/>
          <w:sz w:val="24"/>
        </w:rPr>
        <w:t>（二）</w:t>
      </w:r>
      <w:r>
        <w:rPr>
          <w:rFonts w:hint="eastAsia" w:ascii="宋体" w:hAnsi="宋体"/>
          <w:sz w:val="24"/>
        </w:rPr>
        <w:t xml:space="preserve">教育管理概述 </w:t>
      </w:r>
    </w:p>
    <w:p>
      <w:pPr>
        <w:spacing w:line="440" w:lineRule="exact"/>
        <w:ind w:left="0" w:leftChars="0" w:firstLine="0" w:firstLineChars="0"/>
        <w:rPr>
          <w:rFonts w:hint="eastAsia" w:ascii="宋体" w:hAnsi="宋体"/>
          <w:sz w:val="24"/>
        </w:rPr>
      </w:pPr>
      <w:r>
        <w:rPr>
          <w:rFonts w:hint="eastAsia" w:ascii="宋体" w:hAnsi="宋体"/>
          <w:sz w:val="24"/>
        </w:rPr>
        <w:t>教育管理的特点；教育管理的因素；教育管理模式。</w:t>
      </w:r>
    </w:p>
    <w:p>
      <w:pPr>
        <w:spacing w:line="440" w:lineRule="exact"/>
        <w:ind w:left="0" w:leftChars="0" w:firstLine="0" w:firstLineChars="0"/>
        <w:rPr>
          <w:rFonts w:hint="eastAsia" w:ascii="宋体" w:hAnsi="宋体"/>
          <w:sz w:val="24"/>
        </w:rPr>
      </w:pPr>
      <w:r>
        <w:rPr>
          <w:rFonts w:ascii="宋体" w:hAnsi="宋体"/>
          <w:sz w:val="24"/>
        </w:rPr>
        <w:t>（</w:t>
      </w:r>
      <w:r>
        <w:rPr>
          <w:rFonts w:hint="eastAsia" w:ascii="宋体" w:hAnsi="宋体"/>
          <w:sz w:val="24"/>
        </w:rPr>
        <w:t>三</w:t>
      </w:r>
      <w:r>
        <w:rPr>
          <w:rFonts w:ascii="宋体" w:hAnsi="宋体"/>
          <w:sz w:val="24"/>
        </w:rPr>
        <w:t>）</w:t>
      </w:r>
      <w:r>
        <w:rPr>
          <w:rFonts w:hint="eastAsia" w:ascii="宋体" w:hAnsi="宋体"/>
          <w:sz w:val="24"/>
        </w:rPr>
        <w:t>教育管理学概述</w:t>
      </w:r>
    </w:p>
    <w:p>
      <w:pPr>
        <w:spacing w:line="440" w:lineRule="exact"/>
        <w:ind w:left="0" w:leftChars="0" w:firstLine="0" w:firstLineChars="0"/>
        <w:rPr>
          <w:rFonts w:hint="eastAsia" w:ascii="宋体" w:hAnsi="宋体"/>
          <w:sz w:val="24"/>
        </w:rPr>
      </w:pPr>
      <w:r>
        <w:rPr>
          <w:rFonts w:hint="eastAsia" w:ascii="宋体" w:hAnsi="宋体"/>
          <w:sz w:val="24"/>
        </w:rPr>
        <w:t>教育管理学产生的历史背景；教育管理学的研究对象；教育管理学的学科特点；教育管理学的研究方法。</w:t>
      </w:r>
    </w:p>
    <w:p>
      <w:pPr>
        <w:spacing w:line="360" w:lineRule="auto"/>
        <w:ind w:left="0" w:leftChars="0" w:firstLine="0" w:firstLineChars="0"/>
        <w:rPr>
          <w:rFonts w:hint="eastAsia" w:ascii="宋体" w:hAnsi="宋体"/>
          <w:sz w:val="24"/>
        </w:rPr>
      </w:pPr>
      <w:r>
        <w:rPr>
          <w:rFonts w:hint="eastAsia" w:ascii="宋体" w:hAnsi="宋体"/>
          <w:sz w:val="24"/>
        </w:rPr>
        <w:t>二、学校组织与管理的演变</w:t>
      </w:r>
    </w:p>
    <w:p>
      <w:pPr>
        <w:spacing w:line="360" w:lineRule="auto"/>
        <w:ind w:left="0" w:leftChars="0" w:firstLine="0" w:firstLineChars="0"/>
        <w:rPr>
          <w:rFonts w:ascii="宋体" w:hAnsi="宋体"/>
          <w:sz w:val="24"/>
        </w:rPr>
      </w:pPr>
      <w:r>
        <w:rPr>
          <w:rFonts w:hint="eastAsia" w:ascii="宋体" w:hAnsi="宋体"/>
          <w:sz w:val="24"/>
        </w:rPr>
        <w:t>（一）古代学校组织及其管理特点</w:t>
      </w:r>
    </w:p>
    <w:p>
      <w:pPr>
        <w:spacing w:line="360" w:lineRule="auto"/>
        <w:ind w:left="0" w:leftChars="0" w:firstLine="0" w:firstLineChars="0"/>
        <w:rPr>
          <w:rFonts w:ascii="宋体" w:hAnsi="宋体"/>
          <w:color w:val="000000"/>
          <w:sz w:val="24"/>
        </w:rPr>
      </w:pPr>
      <w:r>
        <w:rPr>
          <w:rFonts w:hint="eastAsia" w:ascii="宋体" w:hAnsi="宋体"/>
          <w:color w:val="000000"/>
          <w:sz w:val="24"/>
        </w:rPr>
        <w:t>（二）现代学校组织兴起及其特点</w:t>
      </w:r>
    </w:p>
    <w:p>
      <w:pPr>
        <w:spacing w:line="360" w:lineRule="auto"/>
        <w:ind w:left="0" w:leftChars="0" w:firstLine="0" w:firstLineChars="0"/>
        <w:rPr>
          <w:rFonts w:ascii="宋体" w:hAnsi="宋体"/>
          <w:color w:val="000000"/>
          <w:sz w:val="24"/>
        </w:rPr>
      </w:pPr>
      <w:r>
        <w:rPr>
          <w:rFonts w:hint="eastAsia" w:ascii="宋体" w:hAnsi="宋体"/>
          <w:color w:val="000000"/>
          <w:sz w:val="24"/>
        </w:rPr>
        <w:t>（三）我国学校组织体系及其管理</w:t>
      </w:r>
    </w:p>
    <w:p>
      <w:pPr>
        <w:spacing w:line="440" w:lineRule="exact"/>
        <w:ind w:left="0" w:leftChars="0" w:firstLine="0" w:firstLineChars="0"/>
        <w:rPr>
          <w:rFonts w:hint="eastAsia" w:ascii="宋体" w:hAnsi="宋体"/>
          <w:sz w:val="24"/>
        </w:rPr>
      </w:pPr>
      <w:r>
        <w:rPr>
          <w:rFonts w:hint="eastAsia" w:ascii="宋体" w:hAnsi="宋体"/>
          <w:sz w:val="24"/>
        </w:rPr>
        <w:t>三、教育管理理论</w:t>
      </w:r>
    </w:p>
    <w:p>
      <w:pPr>
        <w:spacing w:line="440" w:lineRule="exact"/>
        <w:ind w:left="0" w:leftChars="0" w:firstLine="0" w:firstLineChars="0"/>
        <w:rPr>
          <w:rFonts w:hint="eastAsia" w:ascii="宋体" w:hAnsi="宋体"/>
          <w:sz w:val="24"/>
        </w:rPr>
      </w:pPr>
      <w:r>
        <w:rPr>
          <w:rFonts w:hint="eastAsia" w:ascii="宋体" w:hAnsi="宋体"/>
          <w:sz w:val="24"/>
        </w:rPr>
        <w:t>（一）中国教育管理思想的演进</w:t>
      </w:r>
    </w:p>
    <w:p>
      <w:pPr>
        <w:spacing w:line="440" w:lineRule="exact"/>
        <w:ind w:left="0" w:leftChars="0" w:firstLine="0" w:firstLineChars="0"/>
        <w:rPr>
          <w:rFonts w:hint="eastAsia" w:ascii="宋体" w:hAnsi="宋体"/>
          <w:sz w:val="24"/>
        </w:rPr>
      </w:pPr>
      <w:r>
        <w:rPr>
          <w:rFonts w:hint="eastAsia" w:ascii="宋体" w:hAnsi="宋体"/>
          <w:sz w:val="24"/>
        </w:rPr>
        <w:t>（二）西方教育管理理论的发展</w:t>
      </w:r>
    </w:p>
    <w:p>
      <w:pPr>
        <w:spacing w:line="440" w:lineRule="exact"/>
        <w:ind w:left="0" w:leftChars="0" w:firstLine="0" w:firstLineChars="0"/>
        <w:rPr>
          <w:rFonts w:hint="eastAsia" w:ascii="宋体" w:hAnsi="宋体"/>
          <w:sz w:val="24"/>
        </w:rPr>
      </w:pPr>
      <w:r>
        <w:rPr>
          <w:rFonts w:hint="eastAsia" w:ascii="宋体" w:hAnsi="宋体"/>
          <w:sz w:val="24"/>
        </w:rPr>
        <w:t>（三）当代教育管理理论流派</w:t>
      </w:r>
    </w:p>
    <w:p>
      <w:pPr>
        <w:spacing w:line="440" w:lineRule="exact"/>
        <w:ind w:left="0" w:leftChars="0" w:firstLine="0" w:firstLineChars="0"/>
        <w:rPr>
          <w:rFonts w:ascii="宋体" w:hAnsi="宋体"/>
          <w:sz w:val="24"/>
        </w:rPr>
      </w:pPr>
      <w:r>
        <w:rPr>
          <w:rFonts w:hint="eastAsia" w:ascii="宋体" w:hAnsi="宋体"/>
          <w:sz w:val="24"/>
        </w:rPr>
        <w:t>四</w:t>
      </w:r>
      <w:r>
        <w:rPr>
          <w:rFonts w:ascii="宋体" w:hAnsi="宋体"/>
          <w:sz w:val="24"/>
        </w:rPr>
        <w:t>、</w:t>
      </w:r>
      <w:r>
        <w:rPr>
          <w:rFonts w:hint="eastAsia" w:ascii="宋体" w:hAnsi="宋体"/>
          <w:sz w:val="24"/>
        </w:rPr>
        <w:t>教育</w:t>
      </w:r>
      <w:r>
        <w:rPr>
          <w:rFonts w:ascii="宋体" w:hAnsi="宋体"/>
          <w:sz w:val="24"/>
        </w:rPr>
        <w:t>管理</w:t>
      </w:r>
      <w:r>
        <w:rPr>
          <w:rFonts w:hint="eastAsia" w:ascii="宋体" w:hAnsi="宋体"/>
          <w:sz w:val="24"/>
        </w:rPr>
        <w:t>的基本</w:t>
      </w:r>
      <w:r>
        <w:rPr>
          <w:rFonts w:ascii="宋体" w:hAnsi="宋体"/>
          <w:sz w:val="24"/>
        </w:rPr>
        <w:t>职能</w:t>
      </w:r>
    </w:p>
    <w:p>
      <w:pPr>
        <w:spacing w:line="440" w:lineRule="exact"/>
        <w:ind w:left="0" w:leftChars="0" w:firstLine="0" w:firstLineChars="0"/>
        <w:rPr>
          <w:rFonts w:ascii="宋体" w:hAnsi="宋体"/>
          <w:sz w:val="24"/>
        </w:rPr>
      </w:pPr>
      <w:r>
        <w:rPr>
          <w:rFonts w:ascii="宋体" w:hAnsi="宋体"/>
          <w:sz w:val="24"/>
        </w:rPr>
        <w:t>（一）决策职能</w:t>
      </w:r>
    </w:p>
    <w:p>
      <w:pPr>
        <w:spacing w:line="440" w:lineRule="exact"/>
        <w:ind w:left="0" w:leftChars="0" w:firstLine="0" w:firstLineChars="0"/>
        <w:rPr>
          <w:rFonts w:ascii="宋体" w:hAnsi="宋体"/>
          <w:sz w:val="24"/>
        </w:rPr>
      </w:pPr>
      <w:r>
        <w:rPr>
          <w:rFonts w:ascii="宋体" w:hAnsi="宋体"/>
          <w:sz w:val="24"/>
        </w:rPr>
        <w:t>（二）计划职能</w:t>
      </w:r>
    </w:p>
    <w:p>
      <w:pPr>
        <w:spacing w:line="440" w:lineRule="exact"/>
        <w:ind w:left="0" w:leftChars="0" w:firstLine="0" w:firstLineChars="0"/>
        <w:rPr>
          <w:rFonts w:ascii="宋体" w:hAnsi="宋体"/>
          <w:sz w:val="24"/>
        </w:rPr>
      </w:pPr>
      <w:r>
        <w:rPr>
          <w:rFonts w:ascii="宋体" w:hAnsi="宋体"/>
          <w:sz w:val="24"/>
        </w:rPr>
        <w:t>（三）组织职能</w:t>
      </w:r>
    </w:p>
    <w:p>
      <w:pPr>
        <w:spacing w:line="440" w:lineRule="exact"/>
        <w:ind w:left="0" w:leftChars="0" w:firstLine="0" w:firstLineChars="0"/>
        <w:rPr>
          <w:rFonts w:ascii="宋体" w:hAnsi="宋体"/>
          <w:sz w:val="24"/>
        </w:rPr>
      </w:pPr>
      <w:r>
        <w:rPr>
          <w:rFonts w:ascii="宋体" w:hAnsi="宋体"/>
          <w:sz w:val="24"/>
        </w:rPr>
        <w:t>（四）控制职能</w:t>
      </w:r>
    </w:p>
    <w:p>
      <w:pPr>
        <w:spacing w:line="440" w:lineRule="exact"/>
        <w:ind w:left="0" w:leftChars="0" w:firstLine="0" w:firstLineChars="0"/>
        <w:rPr>
          <w:rFonts w:ascii="宋体" w:hAnsi="宋体"/>
          <w:sz w:val="24"/>
        </w:rPr>
      </w:pPr>
      <w:r>
        <w:rPr>
          <w:rFonts w:hint="eastAsia" w:ascii="宋体" w:hAnsi="宋体"/>
          <w:sz w:val="24"/>
        </w:rPr>
        <w:t>五、教育</w:t>
      </w:r>
      <w:r>
        <w:rPr>
          <w:rFonts w:ascii="宋体" w:hAnsi="宋体"/>
          <w:sz w:val="24"/>
        </w:rPr>
        <w:t>管理原理</w:t>
      </w:r>
    </w:p>
    <w:p>
      <w:pPr>
        <w:spacing w:line="440" w:lineRule="exact"/>
        <w:ind w:left="0" w:leftChars="0" w:firstLine="0" w:firstLineChars="0"/>
        <w:rPr>
          <w:rFonts w:ascii="宋体" w:hAnsi="宋体"/>
          <w:sz w:val="24"/>
        </w:rPr>
      </w:pPr>
      <w:r>
        <w:rPr>
          <w:rFonts w:hint="eastAsia" w:ascii="宋体" w:hAnsi="宋体"/>
          <w:sz w:val="24"/>
        </w:rPr>
        <w:t>（一）</w:t>
      </w:r>
      <w:r>
        <w:rPr>
          <w:rFonts w:ascii="宋体" w:hAnsi="宋体"/>
          <w:sz w:val="24"/>
        </w:rPr>
        <w:t>效益原理</w:t>
      </w:r>
    </w:p>
    <w:p>
      <w:pPr>
        <w:spacing w:line="440" w:lineRule="exact"/>
        <w:ind w:left="0" w:leftChars="0" w:firstLine="0" w:firstLineChars="0"/>
        <w:rPr>
          <w:rFonts w:ascii="宋体" w:hAnsi="宋体"/>
          <w:sz w:val="24"/>
        </w:rPr>
      </w:pPr>
      <w:r>
        <w:rPr>
          <w:rFonts w:hint="eastAsia" w:ascii="宋体" w:hAnsi="宋体"/>
          <w:sz w:val="24"/>
        </w:rPr>
        <w:t>（二）</w:t>
      </w:r>
      <w:r>
        <w:rPr>
          <w:rFonts w:ascii="宋体" w:hAnsi="宋体"/>
          <w:sz w:val="24"/>
        </w:rPr>
        <w:t xml:space="preserve">人本原理 </w:t>
      </w:r>
    </w:p>
    <w:p>
      <w:pPr>
        <w:spacing w:line="440" w:lineRule="exact"/>
        <w:ind w:left="0" w:leftChars="0" w:firstLine="0" w:firstLineChars="0"/>
        <w:rPr>
          <w:rFonts w:hint="eastAsia" w:ascii="宋体" w:hAnsi="宋体"/>
          <w:sz w:val="24"/>
        </w:rPr>
      </w:pPr>
      <w:r>
        <w:rPr>
          <w:rFonts w:hint="eastAsia" w:ascii="宋体" w:hAnsi="宋体"/>
          <w:sz w:val="24"/>
        </w:rPr>
        <w:t>（三）</w:t>
      </w:r>
      <w:r>
        <w:rPr>
          <w:rFonts w:ascii="宋体" w:hAnsi="宋体"/>
          <w:sz w:val="24"/>
        </w:rPr>
        <w:t xml:space="preserve">动态原理 </w:t>
      </w:r>
    </w:p>
    <w:p>
      <w:pPr>
        <w:spacing w:line="440" w:lineRule="exact"/>
        <w:ind w:left="0" w:leftChars="0" w:firstLine="0" w:firstLineChars="0"/>
        <w:rPr>
          <w:rFonts w:ascii="宋体" w:hAnsi="宋体"/>
          <w:sz w:val="24"/>
        </w:rPr>
      </w:pPr>
      <w:r>
        <w:rPr>
          <w:rFonts w:hint="eastAsia" w:ascii="宋体" w:hAnsi="宋体"/>
          <w:sz w:val="24"/>
        </w:rPr>
        <w:t>（四）</w:t>
      </w:r>
      <w:r>
        <w:rPr>
          <w:rFonts w:ascii="宋体" w:hAnsi="宋体"/>
          <w:sz w:val="24"/>
        </w:rPr>
        <w:t>系统原理</w:t>
      </w:r>
    </w:p>
    <w:p>
      <w:pPr>
        <w:spacing w:line="440" w:lineRule="exact"/>
        <w:ind w:left="0" w:leftChars="0" w:firstLine="0" w:firstLineChars="0"/>
        <w:rPr>
          <w:rFonts w:ascii="宋体" w:hAnsi="宋体"/>
          <w:sz w:val="24"/>
        </w:rPr>
      </w:pPr>
      <w:r>
        <w:rPr>
          <w:rFonts w:hint="eastAsia" w:ascii="宋体" w:hAnsi="宋体"/>
          <w:sz w:val="24"/>
        </w:rPr>
        <w:t>六、教育</w:t>
      </w:r>
      <w:r>
        <w:rPr>
          <w:rFonts w:ascii="宋体" w:hAnsi="宋体"/>
          <w:sz w:val="24"/>
        </w:rPr>
        <w:t>管理原则</w:t>
      </w:r>
    </w:p>
    <w:p>
      <w:pPr>
        <w:spacing w:line="440" w:lineRule="exact"/>
        <w:ind w:left="0" w:leftChars="0" w:firstLine="0" w:firstLineChars="0"/>
        <w:rPr>
          <w:rFonts w:ascii="宋体" w:hAnsi="宋体"/>
          <w:sz w:val="24"/>
        </w:rPr>
      </w:pPr>
      <w:r>
        <w:rPr>
          <w:rFonts w:hint="eastAsia" w:ascii="宋体" w:hAnsi="宋体"/>
          <w:sz w:val="24"/>
        </w:rPr>
        <w:t>（一）</w:t>
      </w:r>
      <w:r>
        <w:rPr>
          <w:rFonts w:ascii="宋体" w:hAnsi="宋体"/>
          <w:sz w:val="24"/>
        </w:rPr>
        <w:t>整分合原则</w:t>
      </w:r>
    </w:p>
    <w:p>
      <w:pPr>
        <w:spacing w:line="440" w:lineRule="exact"/>
        <w:ind w:left="0" w:leftChars="0" w:firstLine="0" w:firstLineChars="0"/>
        <w:rPr>
          <w:rFonts w:ascii="宋体" w:hAnsi="宋体"/>
          <w:sz w:val="24"/>
        </w:rPr>
      </w:pPr>
      <w:r>
        <w:rPr>
          <w:rFonts w:hint="eastAsia" w:ascii="宋体" w:hAnsi="宋体"/>
          <w:sz w:val="24"/>
        </w:rPr>
        <w:t>（二）</w:t>
      </w:r>
      <w:r>
        <w:rPr>
          <w:rFonts w:ascii="宋体" w:hAnsi="宋体"/>
          <w:sz w:val="24"/>
        </w:rPr>
        <w:t>开放封闭原则</w:t>
      </w:r>
    </w:p>
    <w:p>
      <w:pPr>
        <w:spacing w:line="440" w:lineRule="exact"/>
        <w:ind w:left="0" w:leftChars="0" w:firstLine="0" w:firstLineChars="0"/>
        <w:rPr>
          <w:rFonts w:hint="eastAsia" w:ascii="宋体" w:hAnsi="宋体"/>
          <w:sz w:val="24"/>
        </w:rPr>
      </w:pPr>
      <w:r>
        <w:rPr>
          <w:rFonts w:hint="eastAsia" w:ascii="宋体" w:hAnsi="宋体"/>
          <w:sz w:val="24"/>
        </w:rPr>
        <w:t>（三）</w:t>
      </w:r>
      <w:r>
        <w:rPr>
          <w:rFonts w:ascii="宋体" w:hAnsi="宋体"/>
          <w:sz w:val="24"/>
        </w:rPr>
        <w:t xml:space="preserve">能级原则 </w:t>
      </w:r>
    </w:p>
    <w:p>
      <w:pPr>
        <w:spacing w:line="440" w:lineRule="exact"/>
        <w:ind w:left="0" w:leftChars="0" w:firstLine="0" w:firstLineChars="0"/>
        <w:rPr>
          <w:rFonts w:ascii="宋体" w:hAnsi="宋体"/>
          <w:sz w:val="24"/>
        </w:rPr>
      </w:pPr>
      <w:r>
        <w:rPr>
          <w:rFonts w:hint="eastAsia" w:ascii="宋体" w:hAnsi="宋体"/>
          <w:sz w:val="24"/>
        </w:rPr>
        <w:t>（四）</w:t>
      </w:r>
      <w:r>
        <w:rPr>
          <w:rFonts w:ascii="宋体" w:hAnsi="宋体"/>
          <w:sz w:val="24"/>
        </w:rPr>
        <w:t>动力原则</w:t>
      </w:r>
    </w:p>
    <w:p>
      <w:pPr>
        <w:spacing w:line="440" w:lineRule="exact"/>
        <w:ind w:left="0" w:leftChars="0" w:firstLine="0" w:firstLineChars="0"/>
        <w:rPr>
          <w:rFonts w:ascii="宋体" w:hAnsi="宋体"/>
          <w:sz w:val="24"/>
        </w:rPr>
      </w:pPr>
      <w:r>
        <w:rPr>
          <w:rFonts w:hint="eastAsia" w:ascii="宋体" w:hAnsi="宋体"/>
          <w:sz w:val="24"/>
        </w:rPr>
        <w:t>（五）</w:t>
      </w:r>
      <w:r>
        <w:rPr>
          <w:rFonts w:ascii="宋体" w:hAnsi="宋体"/>
          <w:sz w:val="24"/>
        </w:rPr>
        <w:t>弹性原则</w:t>
      </w:r>
    </w:p>
    <w:p>
      <w:pPr>
        <w:spacing w:line="440" w:lineRule="exact"/>
        <w:ind w:left="0" w:leftChars="0" w:firstLine="0" w:firstLineChars="0"/>
        <w:rPr>
          <w:rFonts w:ascii="宋体" w:hAnsi="宋体"/>
          <w:sz w:val="24"/>
        </w:rPr>
      </w:pPr>
      <w:r>
        <w:rPr>
          <w:rFonts w:hint="eastAsia" w:ascii="宋体" w:hAnsi="宋体"/>
          <w:sz w:val="24"/>
        </w:rPr>
        <w:t>七、教育</w:t>
      </w:r>
      <w:r>
        <w:rPr>
          <w:rFonts w:ascii="宋体" w:hAnsi="宋体"/>
          <w:sz w:val="24"/>
        </w:rPr>
        <w:t>管理</w:t>
      </w:r>
      <w:r>
        <w:rPr>
          <w:rFonts w:hint="eastAsia" w:ascii="宋体" w:hAnsi="宋体"/>
          <w:sz w:val="24"/>
        </w:rPr>
        <w:t>的基本</w:t>
      </w:r>
      <w:r>
        <w:rPr>
          <w:rFonts w:ascii="宋体" w:hAnsi="宋体"/>
          <w:sz w:val="24"/>
        </w:rPr>
        <w:t>方法</w:t>
      </w:r>
    </w:p>
    <w:p>
      <w:pPr>
        <w:spacing w:line="440" w:lineRule="exact"/>
        <w:ind w:left="0" w:leftChars="0" w:firstLine="0" w:firstLineChars="0"/>
        <w:rPr>
          <w:rFonts w:ascii="宋体" w:hAnsi="宋体"/>
          <w:sz w:val="24"/>
        </w:rPr>
      </w:pPr>
      <w:r>
        <w:rPr>
          <w:rFonts w:hint="eastAsia" w:ascii="宋体" w:hAnsi="宋体"/>
          <w:sz w:val="24"/>
        </w:rPr>
        <w:t>（一）</w:t>
      </w:r>
      <w:r>
        <w:rPr>
          <w:rFonts w:ascii="宋体" w:hAnsi="宋体"/>
          <w:sz w:val="24"/>
        </w:rPr>
        <w:t>行政管理方法</w:t>
      </w:r>
    </w:p>
    <w:p>
      <w:pPr>
        <w:spacing w:line="440" w:lineRule="exact"/>
        <w:ind w:left="0" w:leftChars="0" w:firstLine="0" w:firstLineChars="0"/>
        <w:rPr>
          <w:rFonts w:ascii="宋体" w:hAnsi="宋体"/>
          <w:sz w:val="24"/>
        </w:rPr>
      </w:pPr>
      <w:r>
        <w:rPr>
          <w:rFonts w:hint="eastAsia" w:ascii="宋体" w:hAnsi="宋体"/>
          <w:sz w:val="24"/>
        </w:rPr>
        <w:t>（二）</w:t>
      </w:r>
      <w:r>
        <w:rPr>
          <w:rFonts w:ascii="宋体" w:hAnsi="宋体"/>
          <w:sz w:val="24"/>
        </w:rPr>
        <w:t>经济管理方法</w:t>
      </w:r>
    </w:p>
    <w:p>
      <w:pPr>
        <w:spacing w:line="440" w:lineRule="exact"/>
        <w:ind w:left="0" w:leftChars="0" w:firstLine="0" w:firstLineChars="0"/>
        <w:rPr>
          <w:rFonts w:ascii="宋体" w:hAnsi="宋体"/>
          <w:sz w:val="24"/>
        </w:rPr>
      </w:pPr>
      <w:r>
        <w:rPr>
          <w:rFonts w:hint="eastAsia" w:ascii="宋体" w:hAnsi="宋体"/>
          <w:sz w:val="24"/>
        </w:rPr>
        <w:t>（三）</w:t>
      </w:r>
      <w:r>
        <w:rPr>
          <w:rFonts w:ascii="宋体" w:hAnsi="宋体"/>
          <w:sz w:val="24"/>
        </w:rPr>
        <w:t>法律管理方法</w:t>
      </w:r>
    </w:p>
    <w:p>
      <w:pPr>
        <w:spacing w:line="440" w:lineRule="exact"/>
        <w:ind w:left="0" w:leftChars="0" w:firstLine="0" w:firstLineChars="0"/>
        <w:rPr>
          <w:rFonts w:ascii="宋体" w:hAnsi="宋体"/>
          <w:sz w:val="24"/>
        </w:rPr>
      </w:pPr>
      <w:r>
        <w:rPr>
          <w:rFonts w:hint="eastAsia" w:ascii="宋体" w:hAnsi="宋体"/>
          <w:sz w:val="24"/>
        </w:rPr>
        <w:t>（四）</w:t>
      </w:r>
      <w:r>
        <w:rPr>
          <w:rFonts w:ascii="宋体" w:hAnsi="宋体"/>
          <w:sz w:val="24"/>
        </w:rPr>
        <w:t>思想教育方法</w:t>
      </w:r>
    </w:p>
    <w:p>
      <w:pPr>
        <w:spacing w:line="440" w:lineRule="exact"/>
        <w:ind w:left="0" w:leftChars="0" w:firstLine="0" w:firstLineChars="0"/>
        <w:rPr>
          <w:rFonts w:hint="eastAsia" w:ascii="宋体" w:hAnsi="宋体"/>
          <w:sz w:val="24"/>
        </w:rPr>
      </w:pPr>
      <w:r>
        <w:rPr>
          <w:rFonts w:hint="eastAsia" w:ascii="宋体" w:hAnsi="宋体"/>
          <w:sz w:val="24"/>
        </w:rPr>
        <w:t>（五）</w:t>
      </w:r>
      <w:r>
        <w:rPr>
          <w:rFonts w:ascii="宋体" w:hAnsi="宋体"/>
          <w:sz w:val="24"/>
        </w:rPr>
        <w:t>目标管理</w:t>
      </w:r>
    </w:p>
    <w:p>
      <w:pPr>
        <w:spacing w:line="440" w:lineRule="exact"/>
        <w:ind w:left="0" w:leftChars="0" w:firstLine="0" w:firstLineChars="0"/>
        <w:rPr>
          <w:rFonts w:ascii="宋体" w:hAnsi="宋体"/>
          <w:sz w:val="24"/>
        </w:rPr>
      </w:pPr>
      <w:r>
        <w:rPr>
          <w:rFonts w:hint="eastAsia" w:ascii="宋体" w:hAnsi="宋体"/>
          <w:sz w:val="24"/>
        </w:rPr>
        <w:t>(六)质量管理</w:t>
      </w:r>
      <w:r>
        <w:rPr>
          <w:rFonts w:ascii="宋体" w:hAnsi="宋体"/>
          <w:sz w:val="24"/>
        </w:rPr>
        <w:t>方法</w:t>
      </w:r>
    </w:p>
    <w:p>
      <w:pPr>
        <w:adjustRightInd w:val="0"/>
        <w:spacing w:line="360" w:lineRule="auto"/>
        <w:ind w:left="0" w:leftChars="0" w:firstLine="0" w:firstLineChars="0"/>
        <w:rPr>
          <w:rFonts w:ascii="宋体" w:hAnsi="宋体"/>
          <w:sz w:val="24"/>
        </w:rPr>
      </w:pPr>
      <w:r>
        <w:rPr>
          <w:rFonts w:hint="eastAsia" w:ascii="宋体" w:hAnsi="宋体"/>
          <w:sz w:val="24"/>
        </w:rPr>
        <w:t>八、学校管理组织体系</w:t>
      </w:r>
    </w:p>
    <w:p>
      <w:pPr>
        <w:adjustRightInd w:val="0"/>
        <w:spacing w:line="360" w:lineRule="auto"/>
        <w:ind w:left="0" w:leftChars="0" w:firstLine="0" w:firstLineChars="0"/>
        <w:rPr>
          <w:rFonts w:ascii="宋体" w:hAnsi="宋体"/>
          <w:sz w:val="24"/>
        </w:rPr>
      </w:pPr>
      <w:r>
        <w:rPr>
          <w:rFonts w:hint="eastAsia" w:ascii="宋体" w:hAnsi="宋体"/>
          <w:sz w:val="24"/>
        </w:rPr>
        <w:t>（一）学校领导与决策体系</w:t>
      </w:r>
    </w:p>
    <w:p>
      <w:pPr>
        <w:adjustRightInd w:val="0"/>
        <w:spacing w:line="360" w:lineRule="auto"/>
        <w:ind w:left="0" w:leftChars="0" w:firstLine="0" w:firstLineChars="0"/>
        <w:rPr>
          <w:rFonts w:ascii="宋体" w:hAnsi="宋体"/>
          <w:sz w:val="24"/>
        </w:rPr>
      </w:pPr>
      <w:r>
        <w:rPr>
          <w:rFonts w:hint="eastAsia" w:ascii="宋体" w:hAnsi="宋体"/>
          <w:sz w:val="24"/>
        </w:rPr>
        <w:t>（二）学校中层管理职能分工</w:t>
      </w:r>
    </w:p>
    <w:p>
      <w:pPr>
        <w:spacing w:line="440" w:lineRule="exact"/>
        <w:ind w:left="0" w:leftChars="0" w:firstLine="0" w:firstLineChars="0"/>
        <w:rPr>
          <w:rFonts w:hint="eastAsia" w:ascii="宋体" w:hAnsi="宋体"/>
          <w:sz w:val="24"/>
        </w:rPr>
      </w:pPr>
      <w:r>
        <w:rPr>
          <w:rFonts w:hint="eastAsia" w:ascii="宋体" w:hAnsi="宋体"/>
          <w:sz w:val="24"/>
        </w:rPr>
        <w:t>（三）学校基层组织的作用</w:t>
      </w:r>
    </w:p>
    <w:p>
      <w:pPr>
        <w:spacing w:line="440" w:lineRule="exact"/>
        <w:ind w:left="0" w:leftChars="0" w:firstLine="0" w:firstLineChars="0"/>
        <w:rPr>
          <w:rFonts w:hint="eastAsia" w:ascii="宋体" w:hAnsi="宋体"/>
          <w:sz w:val="24"/>
        </w:rPr>
      </w:pPr>
      <w:r>
        <w:rPr>
          <w:rFonts w:hint="eastAsia" w:ascii="宋体" w:hAnsi="宋体"/>
          <w:sz w:val="24"/>
        </w:rPr>
        <w:t xml:space="preserve">九、 校长与学校领导艺术 </w:t>
      </w:r>
    </w:p>
    <w:p>
      <w:pPr>
        <w:spacing w:line="440" w:lineRule="exact"/>
        <w:ind w:left="0" w:leftChars="0" w:firstLine="0" w:firstLineChars="0"/>
        <w:rPr>
          <w:rFonts w:hint="eastAsia" w:ascii="宋体" w:hAnsi="宋体"/>
          <w:sz w:val="24"/>
        </w:rPr>
      </w:pPr>
      <w:r>
        <w:rPr>
          <w:rFonts w:hint="eastAsia" w:ascii="宋体" w:hAnsi="宋体"/>
          <w:sz w:val="24"/>
        </w:rPr>
        <w:t>（一）领导相关概念和主要领导理论</w:t>
      </w:r>
    </w:p>
    <w:p>
      <w:pPr>
        <w:spacing w:line="440" w:lineRule="exact"/>
        <w:ind w:left="0" w:leftChars="0" w:firstLine="0" w:firstLineChars="0"/>
        <w:rPr>
          <w:rFonts w:hint="eastAsia" w:ascii="宋体" w:hAnsi="宋体"/>
          <w:sz w:val="24"/>
        </w:rPr>
      </w:pPr>
      <w:r>
        <w:rPr>
          <w:rFonts w:hint="eastAsia" w:ascii="宋体" w:hAnsi="宋体"/>
          <w:sz w:val="24"/>
        </w:rPr>
        <w:t>（二）校长的地位、作用、职责素质要求、威信</w:t>
      </w:r>
    </w:p>
    <w:p>
      <w:pPr>
        <w:spacing w:line="360" w:lineRule="auto"/>
        <w:ind w:left="0" w:leftChars="0" w:firstLine="0" w:firstLineChars="0"/>
        <w:rPr>
          <w:rFonts w:ascii="宋体" w:hAnsi="宋体"/>
          <w:sz w:val="24"/>
        </w:rPr>
      </w:pPr>
      <w:r>
        <w:rPr>
          <w:rFonts w:hint="eastAsia" w:ascii="宋体" w:hAnsi="宋体"/>
          <w:sz w:val="24"/>
        </w:rPr>
        <w:t>（三）学校领导艺术：决策的艺术、用人的艺术、处事的艺术、统筹的艺术</w:t>
      </w:r>
    </w:p>
    <w:p>
      <w:pPr>
        <w:spacing w:line="440" w:lineRule="exact"/>
        <w:ind w:left="0" w:leftChars="0" w:firstLine="0" w:firstLineChars="0"/>
        <w:rPr>
          <w:rFonts w:hint="eastAsia" w:ascii="宋体" w:hAnsi="宋体"/>
          <w:sz w:val="24"/>
        </w:rPr>
      </w:pPr>
      <w:r>
        <w:rPr>
          <w:rFonts w:hint="eastAsia" w:ascii="宋体" w:hAnsi="宋体"/>
          <w:sz w:val="24"/>
        </w:rPr>
        <w:t xml:space="preserve">十、 学校教师管理 </w:t>
      </w:r>
    </w:p>
    <w:p>
      <w:pPr>
        <w:spacing w:line="440" w:lineRule="exact"/>
        <w:ind w:left="0" w:leftChars="0" w:firstLine="0" w:firstLineChars="0"/>
        <w:rPr>
          <w:rFonts w:hint="eastAsia" w:ascii="宋体" w:hAnsi="宋体"/>
          <w:sz w:val="24"/>
        </w:rPr>
      </w:pPr>
      <w:r>
        <w:rPr>
          <w:rFonts w:hint="eastAsia" w:ascii="宋体" w:hAnsi="宋体"/>
          <w:sz w:val="24"/>
        </w:rPr>
        <w:t>（一）教师专业素质与教师专业发展的规律</w:t>
      </w:r>
    </w:p>
    <w:p>
      <w:pPr>
        <w:spacing w:line="440" w:lineRule="exact"/>
        <w:ind w:left="0" w:leftChars="0" w:firstLine="0" w:firstLineChars="0"/>
        <w:rPr>
          <w:rFonts w:hint="eastAsia" w:ascii="宋体" w:hAnsi="宋体"/>
          <w:sz w:val="24"/>
        </w:rPr>
      </w:pPr>
      <w:r>
        <w:rPr>
          <w:rFonts w:hint="eastAsia" w:ascii="宋体" w:hAnsi="宋体"/>
          <w:sz w:val="24"/>
        </w:rPr>
        <w:t>（二）教师专业标准与教师资格制度</w:t>
      </w:r>
    </w:p>
    <w:p>
      <w:pPr>
        <w:spacing w:line="440" w:lineRule="exact"/>
        <w:ind w:left="0" w:leftChars="0" w:firstLine="0" w:firstLineChars="0"/>
        <w:rPr>
          <w:rFonts w:hint="eastAsia" w:ascii="宋体" w:hAnsi="宋体"/>
          <w:sz w:val="24"/>
        </w:rPr>
      </w:pPr>
      <w:r>
        <w:rPr>
          <w:rFonts w:hint="eastAsia" w:ascii="宋体" w:hAnsi="宋体"/>
          <w:sz w:val="24"/>
        </w:rPr>
        <w:t>（三）教师聘任</w:t>
      </w:r>
    </w:p>
    <w:p>
      <w:pPr>
        <w:spacing w:line="440" w:lineRule="exact"/>
        <w:ind w:left="0" w:leftChars="0" w:firstLine="0" w:firstLineChars="0"/>
        <w:rPr>
          <w:rFonts w:hint="eastAsia" w:ascii="宋体" w:hAnsi="宋体"/>
          <w:sz w:val="24"/>
        </w:rPr>
      </w:pPr>
      <w:r>
        <w:rPr>
          <w:rFonts w:hint="eastAsia" w:ascii="宋体" w:hAnsi="宋体"/>
          <w:sz w:val="24"/>
        </w:rPr>
        <w:t>（四）教师培训</w:t>
      </w:r>
    </w:p>
    <w:p>
      <w:pPr>
        <w:spacing w:line="440" w:lineRule="exact"/>
        <w:ind w:left="0" w:leftChars="0" w:firstLine="0" w:firstLineChars="0"/>
        <w:rPr>
          <w:rFonts w:hint="eastAsia" w:ascii="宋体" w:hAnsi="宋体"/>
          <w:sz w:val="24"/>
        </w:rPr>
      </w:pPr>
      <w:r>
        <w:rPr>
          <w:rFonts w:hint="eastAsia" w:ascii="宋体" w:hAnsi="宋体"/>
          <w:sz w:val="24"/>
        </w:rPr>
        <w:t>（五）教师考核</w:t>
      </w:r>
    </w:p>
    <w:p>
      <w:pPr>
        <w:spacing w:line="440" w:lineRule="exact"/>
        <w:ind w:left="0" w:leftChars="0" w:firstLine="0" w:firstLineChars="0"/>
        <w:rPr>
          <w:rFonts w:hint="eastAsia" w:ascii="宋体" w:hAnsi="宋体"/>
          <w:sz w:val="24"/>
        </w:rPr>
      </w:pPr>
      <w:r>
        <w:rPr>
          <w:rFonts w:hint="eastAsia" w:ascii="宋体" w:hAnsi="宋体"/>
          <w:sz w:val="24"/>
        </w:rPr>
        <w:t xml:space="preserve">十一、 学校学生管理 </w:t>
      </w:r>
    </w:p>
    <w:p>
      <w:pPr>
        <w:spacing w:line="440" w:lineRule="exact"/>
        <w:ind w:left="0" w:leftChars="0" w:firstLine="0" w:firstLineChars="0"/>
        <w:rPr>
          <w:rFonts w:hint="eastAsia" w:ascii="宋体" w:hAnsi="宋体"/>
          <w:sz w:val="24"/>
        </w:rPr>
      </w:pPr>
      <w:r>
        <w:rPr>
          <w:rFonts w:hint="eastAsia" w:ascii="宋体" w:hAnsi="宋体"/>
          <w:sz w:val="24"/>
        </w:rPr>
        <w:t>（一） 学生管理的意义与要求</w:t>
      </w:r>
    </w:p>
    <w:p>
      <w:pPr>
        <w:spacing w:line="440" w:lineRule="exact"/>
        <w:ind w:left="0" w:leftChars="0" w:firstLine="0" w:firstLineChars="0"/>
        <w:rPr>
          <w:rFonts w:hint="eastAsia" w:ascii="宋体" w:hAnsi="宋体"/>
          <w:sz w:val="24"/>
        </w:rPr>
      </w:pPr>
      <w:r>
        <w:rPr>
          <w:rFonts w:hint="eastAsia" w:ascii="宋体" w:hAnsi="宋体"/>
          <w:sz w:val="24"/>
        </w:rPr>
        <w:t>（二）学生常规管理</w:t>
      </w:r>
    </w:p>
    <w:p>
      <w:pPr>
        <w:spacing w:line="440" w:lineRule="exact"/>
        <w:ind w:left="0" w:leftChars="0" w:firstLine="0" w:firstLineChars="0"/>
        <w:rPr>
          <w:rFonts w:hint="eastAsia" w:ascii="宋体" w:hAnsi="宋体"/>
          <w:sz w:val="24"/>
        </w:rPr>
      </w:pPr>
      <w:r>
        <w:rPr>
          <w:rFonts w:hint="eastAsia" w:ascii="宋体" w:hAnsi="宋体"/>
          <w:sz w:val="24"/>
        </w:rPr>
        <w:t>（三） 学生班级管理</w:t>
      </w:r>
    </w:p>
    <w:p>
      <w:pPr>
        <w:spacing w:line="440" w:lineRule="exact"/>
        <w:ind w:left="0" w:leftChars="0" w:firstLine="0" w:firstLineChars="0"/>
        <w:rPr>
          <w:rFonts w:hint="eastAsia" w:ascii="宋体" w:hAnsi="宋体"/>
          <w:sz w:val="24"/>
        </w:rPr>
      </w:pPr>
      <w:r>
        <w:rPr>
          <w:rFonts w:hint="eastAsia" w:ascii="宋体" w:hAnsi="宋体"/>
          <w:sz w:val="24"/>
        </w:rPr>
        <w:t>（四）学生非正式组织的管理</w:t>
      </w:r>
    </w:p>
    <w:p>
      <w:pPr>
        <w:ind w:left="0" w:leftChars="0" w:firstLine="0" w:firstLineChars="0"/>
        <w:rPr>
          <w:rFonts w:hint="eastAsia" w:ascii="宋体" w:hAnsi="宋体"/>
          <w:bCs/>
          <w:sz w:val="24"/>
        </w:rPr>
      </w:pPr>
      <w:r>
        <w:rPr>
          <w:rFonts w:hint="eastAsia" w:ascii="宋体" w:hAnsi="宋体"/>
          <w:sz w:val="24"/>
        </w:rPr>
        <w:t>十二、</w:t>
      </w:r>
      <w:r>
        <w:rPr>
          <w:rFonts w:hint="eastAsia" w:ascii="宋体" w:hAnsi="宋体"/>
          <w:bCs/>
          <w:sz w:val="24"/>
        </w:rPr>
        <w:t>课程与教学管理</w:t>
      </w:r>
    </w:p>
    <w:p>
      <w:pPr>
        <w:adjustRightInd w:val="0"/>
        <w:spacing w:line="360" w:lineRule="auto"/>
        <w:ind w:left="0" w:leftChars="0" w:firstLine="0" w:firstLineChars="0"/>
        <w:rPr>
          <w:rFonts w:ascii="宋体" w:hAnsi="宋体"/>
          <w:sz w:val="24"/>
        </w:rPr>
      </w:pPr>
      <w:r>
        <w:rPr>
          <w:rFonts w:hint="eastAsia" w:ascii="宋体" w:hAnsi="宋体"/>
          <w:sz w:val="24"/>
        </w:rPr>
        <w:t>（一）课程与教学管理的概念</w:t>
      </w:r>
    </w:p>
    <w:p>
      <w:pPr>
        <w:adjustRightInd w:val="0"/>
        <w:spacing w:line="360" w:lineRule="auto"/>
        <w:ind w:left="0" w:leftChars="0" w:firstLine="0" w:firstLineChars="0"/>
        <w:rPr>
          <w:rFonts w:hint="eastAsia" w:ascii="宋体" w:hAnsi="宋体"/>
          <w:sz w:val="24"/>
        </w:rPr>
      </w:pPr>
      <w:r>
        <w:rPr>
          <w:rFonts w:hint="eastAsia" w:ascii="宋体" w:hAnsi="宋体"/>
          <w:sz w:val="24"/>
        </w:rPr>
        <w:t>（二）课程与教学管理的层次</w:t>
      </w:r>
    </w:p>
    <w:p>
      <w:pPr>
        <w:spacing w:line="360" w:lineRule="auto"/>
        <w:ind w:left="0" w:leftChars="0" w:firstLine="0" w:firstLineChars="0"/>
        <w:rPr>
          <w:rFonts w:hint="eastAsia" w:ascii="宋体" w:hAnsi="宋体"/>
          <w:sz w:val="24"/>
        </w:rPr>
      </w:pPr>
      <w:r>
        <w:rPr>
          <w:rFonts w:hint="eastAsia" w:ascii="宋体" w:hAnsi="宋体"/>
          <w:sz w:val="24"/>
        </w:rPr>
        <w:t>1、国家层次的课程与教学管理</w:t>
      </w:r>
    </w:p>
    <w:p>
      <w:pPr>
        <w:spacing w:line="360" w:lineRule="auto"/>
        <w:ind w:left="0" w:leftChars="0" w:firstLine="0" w:firstLineChars="0"/>
        <w:rPr>
          <w:rFonts w:hint="eastAsia" w:ascii="宋体" w:hAnsi="宋体"/>
          <w:sz w:val="24"/>
        </w:rPr>
      </w:pPr>
      <w:r>
        <w:rPr>
          <w:rFonts w:hint="eastAsia" w:ascii="宋体" w:hAnsi="宋体"/>
          <w:sz w:val="24"/>
        </w:rPr>
        <w:t>2、地方层次的课程与教学管理</w:t>
      </w:r>
    </w:p>
    <w:p>
      <w:pPr>
        <w:spacing w:line="360" w:lineRule="auto"/>
        <w:ind w:left="0" w:leftChars="0" w:firstLine="0" w:firstLineChars="0"/>
        <w:rPr>
          <w:rFonts w:hint="eastAsia" w:ascii="宋体" w:hAnsi="宋体"/>
          <w:sz w:val="24"/>
        </w:rPr>
      </w:pPr>
      <w:r>
        <w:rPr>
          <w:rFonts w:hint="eastAsia" w:ascii="宋体" w:hAnsi="宋体"/>
          <w:sz w:val="24"/>
        </w:rPr>
        <w:t>3、学校层次的课程与教学管理</w:t>
      </w:r>
    </w:p>
    <w:p>
      <w:pPr>
        <w:adjustRightInd w:val="0"/>
        <w:spacing w:line="360" w:lineRule="auto"/>
        <w:ind w:left="0" w:leftChars="0" w:firstLine="0" w:firstLineChars="0"/>
        <w:rPr>
          <w:rFonts w:hint="eastAsia" w:ascii="宋体" w:hAnsi="宋体"/>
          <w:sz w:val="24"/>
        </w:rPr>
      </w:pPr>
      <w:r>
        <w:rPr>
          <w:rFonts w:hint="eastAsia" w:ascii="宋体" w:hAnsi="宋体"/>
          <w:sz w:val="24"/>
        </w:rPr>
        <w:t>（三）课程与教学管理的领域</w:t>
      </w:r>
    </w:p>
    <w:p>
      <w:pPr>
        <w:spacing w:line="360" w:lineRule="auto"/>
        <w:ind w:left="0" w:leftChars="0" w:firstLine="0" w:firstLineChars="0"/>
        <w:rPr>
          <w:rFonts w:hint="eastAsia" w:ascii="宋体" w:hAnsi="宋体"/>
          <w:sz w:val="24"/>
        </w:rPr>
      </w:pPr>
      <w:r>
        <w:rPr>
          <w:rFonts w:hint="eastAsia" w:ascii="宋体" w:hAnsi="宋体"/>
          <w:sz w:val="24"/>
        </w:rPr>
        <w:t>1、课程与教学规划管理</w:t>
      </w:r>
    </w:p>
    <w:p>
      <w:pPr>
        <w:spacing w:line="360" w:lineRule="auto"/>
        <w:ind w:left="0" w:leftChars="0" w:firstLine="0" w:firstLineChars="0"/>
        <w:rPr>
          <w:rFonts w:hint="eastAsia" w:ascii="宋体" w:hAnsi="宋体"/>
          <w:sz w:val="24"/>
        </w:rPr>
      </w:pPr>
      <w:r>
        <w:rPr>
          <w:rFonts w:hint="eastAsia" w:ascii="宋体" w:hAnsi="宋体"/>
          <w:sz w:val="24"/>
        </w:rPr>
        <w:t>2、课程与教学实施管理</w:t>
      </w:r>
    </w:p>
    <w:p>
      <w:pPr>
        <w:spacing w:line="360" w:lineRule="auto"/>
        <w:ind w:left="0" w:leftChars="0" w:firstLine="0" w:firstLineChars="0"/>
        <w:rPr>
          <w:rFonts w:hint="eastAsia" w:ascii="宋体" w:hAnsi="宋体"/>
          <w:sz w:val="24"/>
        </w:rPr>
      </w:pPr>
      <w:r>
        <w:rPr>
          <w:rFonts w:hint="eastAsia" w:ascii="宋体" w:hAnsi="宋体"/>
          <w:sz w:val="24"/>
        </w:rPr>
        <w:t>3、课程与教学评价管理</w:t>
      </w:r>
    </w:p>
    <w:p>
      <w:pPr>
        <w:spacing w:line="440" w:lineRule="exact"/>
        <w:ind w:left="0" w:leftChars="0" w:firstLine="0" w:firstLineChars="0"/>
        <w:rPr>
          <w:rFonts w:hint="eastAsia" w:ascii="宋体" w:hAnsi="宋体"/>
          <w:sz w:val="24"/>
        </w:rPr>
      </w:pPr>
      <w:r>
        <w:rPr>
          <w:rFonts w:hint="eastAsia" w:ascii="宋体" w:hAnsi="宋体"/>
          <w:sz w:val="24"/>
        </w:rPr>
        <w:t>（四）教学流程管理</w:t>
      </w:r>
    </w:p>
    <w:p>
      <w:pPr>
        <w:adjustRightInd w:val="0"/>
        <w:spacing w:line="360" w:lineRule="auto"/>
        <w:ind w:left="0" w:leftChars="0" w:firstLine="0" w:firstLineChars="0"/>
        <w:rPr>
          <w:rFonts w:ascii="宋体" w:hAnsi="宋体"/>
          <w:sz w:val="24"/>
        </w:rPr>
      </w:pPr>
      <w:r>
        <w:rPr>
          <w:rFonts w:hint="eastAsia" w:ascii="宋体" w:hAnsi="宋体"/>
          <w:sz w:val="24"/>
        </w:rPr>
        <w:t>十三、学校教研与科研管理</w:t>
      </w:r>
    </w:p>
    <w:p>
      <w:pPr>
        <w:adjustRightInd w:val="0"/>
        <w:spacing w:line="360" w:lineRule="auto"/>
        <w:ind w:left="0" w:leftChars="0" w:firstLine="0" w:firstLineChars="0"/>
        <w:rPr>
          <w:rFonts w:ascii="宋体" w:hAnsi="宋体"/>
          <w:sz w:val="24"/>
        </w:rPr>
      </w:pPr>
      <w:r>
        <w:rPr>
          <w:rFonts w:hint="eastAsia" w:ascii="宋体" w:hAnsi="宋体"/>
          <w:sz w:val="24"/>
        </w:rPr>
        <w:t>（一）学校教研与科研的概念和理念</w:t>
      </w:r>
    </w:p>
    <w:p>
      <w:pPr>
        <w:adjustRightInd w:val="0"/>
        <w:spacing w:line="360" w:lineRule="auto"/>
        <w:ind w:left="0" w:leftChars="0" w:firstLine="0" w:firstLineChars="0"/>
        <w:rPr>
          <w:rFonts w:hint="eastAsia" w:ascii="宋体" w:hAnsi="宋体"/>
          <w:sz w:val="24"/>
        </w:rPr>
      </w:pPr>
      <w:r>
        <w:rPr>
          <w:rFonts w:hint="eastAsia" w:ascii="宋体" w:hAnsi="宋体"/>
          <w:sz w:val="24"/>
        </w:rPr>
        <w:t>（二）学校教育科研的主要内容与形式</w:t>
      </w:r>
    </w:p>
    <w:p>
      <w:pPr>
        <w:adjustRightInd w:val="0"/>
        <w:spacing w:line="360" w:lineRule="auto"/>
        <w:ind w:left="0" w:leftChars="0" w:firstLine="0" w:firstLineChars="0"/>
        <w:rPr>
          <w:rFonts w:ascii="宋体" w:hAnsi="宋体"/>
          <w:sz w:val="24"/>
        </w:rPr>
      </w:pPr>
      <w:r>
        <w:rPr>
          <w:rFonts w:hint="eastAsia" w:ascii="宋体" w:hAnsi="宋体"/>
          <w:sz w:val="24"/>
        </w:rPr>
        <w:t>（三）学校教育科研的组织</w:t>
      </w:r>
    </w:p>
    <w:p>
      <w:pPr>
        <w:adjustRightInd w:val="0"/>
        <w:spacing w:line="360" w:lineRule="auto"/>
        <w:ind w:left="0" w:leftChars="0" w:firstLine="0" w:firstLineChars="0"/>
        <w:rPr>
          <w:rFonts w:ascii="宋体" w:hAnsi="宋体"/>
          <w:sz w:val="24"/>
        </w:rPr>
      </w:pPr>
      <w:r>
        <w:rPr>
          <w:rFonts w:hint="eastAsia" w:ascii="宋体" w:hAnsi="宋体"/>
          <w:sz w:val="24"/>
        </w:rPr>
        <w:t>（四）学校教研管理的基本环节</w:t>
      </w:r>
    </w:p>
    <w:p>
      <w:pPr>
        <w:adjustRightInd w:val="0"/>
        <w:spacing w:line="360" w:lineRule="auto"/>
        <w:ind w:left="0" w:leftChars="0" w:firstLine="0" w:firstLineChars="0"/>
        <w:rPr>
          <w:rFonts w:ascii="宋体" w:hAnsi="宋体"/>
          <w:sz w:val="24"/>
        </w:rPr>
      </w:pPr>
      <w:r>
        <w:rPr>
          <w:rFonts w:hint="eastAsia" w:ascii="宋体" w:hAnsi="宋体"/>
          <w:sz w:val="24"/>
        </w:rPr>
        <w:t>十四、</w:t>
      </w:r>
      <w:r>
        <w:rPr>
          <w:rFonts w:ascii="宋体" w:hAnsi="宋体"/>
          <w:sz w:val="24"/>
        </w:rPr>
        <w:t xml:space="preserve"> </w:t>
      </w:r>
      <w:r>
        <w:rPr>
          <w:rFonts w:hint="eastAsia" w:ascii="宋体" w:hAnsi="宋体"/>
          <w:sz w:val="24"/>
        </w:rPr>
        <w:t>学校品牌创建与管理</w:t>
      </w:r>
    </w:p>
    <w:p>
      <w:pPr>
        <w:spacing w:line="360" w:lineRule="auto"/>
        <w:ind w:left="0" w:leftChars="0" w:firstLine="0" w:firstLineChars="0"/>
        <w:rPr>
          <w:rFonts w:ascii="宋体" w:hAnsi="宋体"/>
          <w:sz w:val="24"/>
        </w:rPr>
      </w:pPr>
      <w:r>
        <w:rPr>
          <w:rFonts w:hint="eastAsia" w:ascii="宋体" w:hAnsi="宋体"/>
          <w:sz w:val="24"/>
        </w:rPr>
        <w:t>（一）</w:t>
      </w:r>
      <w:r>
        <w:rPr>
          <w:rFonts w:ascii="宋体" w:hAnsi="宋体"/>
          <w:sz w:val="24"/>
        </w:rPr>
        <w:t xml:space="preserve"> </w:t>
      </w:r>
      <w:r>
        <w:rPr>
          <w:rFonts w:hint="eastAsia" w:ascii="宋体" w:hAnsi="宋体"/>
          <w:sz w:val="24"/>
        </w:rPr>
        <w:t>品牌的涵义与特性</w:t>
      </w:r>
    </w:p>
    <w:p>
      <w:pPr>
        <w:spacing w:line="360" w:lineRule="auto"/>
        <w:ind w:left="0" w:leftChars="0" w:firstLine="0" w:firstLineChars="0"/>
        <w:rPr>
          <w:rFonts w:ascii="宋体" w:hAnsi="宋体"/>
          <w:sz w:val="24"/>
        </w:rPr>
      </w:pPr>
      <w:r>
        <w:rPr>
          <w:rFonts w:hint="eastAsia" w:ascii="宋体" w:hAnsi="宋体"/>
          <w:sz w:val="24"/>
        </w:rPr>
        <w:t>（二）学校品牌的战略定位</w:t>
      </w:r>
    </w:p>
    <w:p>
      <w:pPr>
        <w:spacing w:line="360" w:lineRule="auto"/>
        <w:ind w:left="0" w:leftChars="0" w:firstLine="0" w:firstLineChars="0"/>
        <w:rPr>
          <w:rFonts w:ascii="宋体" w:hAnsi="宋体"/>
          <w:sz w:val="24"/>
        </w:rPr>
      </w:pPr>
      <w:r>
        <w:rPr>
          <w:rFonts w:hint="eastAsia" w:ascii="宋体" w:hAnsi="宋体"/>
          <w:sz w:val="24"/>
        </w:rPr>
        <w:t>（三）学校品牌的形象识别</w:t>
      </w:r>
    </w:p>
    <w:p>
      <w:pPr>
        <w:spacing w:line="360" w:lineRule="auto"/>
        <w:ind w:left="0" w:leftChars="0" w:firstLine="0" w:firstLineChars="0"/>
        <w:rPr>
          <w:rFonts w:ascii="宋体" w:hAnsi="宋体"/>
          <w:sz w:val="24"/>
        </w:rPr>
      </w:pPr>
      <w:r>
        <w:rPr>
          <w:rFonts w:hint="eastAsia" w:ascii="宋体" w:hAnsi="宋体"/>
          <w:sz w:val="24"/>
        </w:rPr>
        <w:t>（四）学校品牌的传播推广</w:t>
      </w:r>
    </w:p>
    <w:p>
      <w:pPr>
        <w:spacing w:line="360" w:lineRule="auto"/>
        <w:ind w:left="0" w:leftChars="0" w:firstLine="0" w:firstLineChars="0"/>
        <w:rPr>
          <w:rFonts w:ascii="宋体" w:hAnsi="宋体"/>
          <w:sz w:val="24"/>
        </w:rPr>
      </w:pPr>
      <w:r>
        <w:rPr>
          <w:rFonts w:hint="eastAsia" w:ascii="宋体" w:hAnsi="宋体"/>
          <w:sz w:val="24"/>
        </w:rPr>
        <w:t>（五）学校品牌的维护创新</w:t>
      </w:r>
    </w:p>
    <w:p>
      <w:pPr>
        <w:spacing w:line="360" w:lineRule="auto"/>
        <w:ind w:left="0"/>
        <w:rPr>
          <w:rFonts w:ascii="楷体" w:hAnsi="楷体" w:eastAsia="楷体"/>
          <w:color w:val="000000"/>
          <w:sz w:val="32"/>
        </w:rPr>
      </w:pPr>
    </w:p>
    <w:p>
      <w:pPr>
        <w:ind w:left="0"/>
        <w:rPr>
          <w:rFonts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247" w:right="1587" w:bottom="1134" w:left="1587" w:header="851" w:footer="1418"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ight="360" w:firstLine="360"/>
      <w:rPr>
        <w:rFonts w:hAnsi="Times New Roman" w:eastAsia="宋体"/>
        <w:sz w:val="34"/>
      </w:rPr>
    </w:pPr>
    <w:r>
      <w:rPr>
        <w:rFonts w:hAnsi="Times New Roman" w:eastAsia="宋体"/>
        <w:sz w:val="18"/>
      </w:rPr>
      <w:pict>
        <v:rect id="_x0000_s1027" o:spid="_x0000_s1027" o:spt="1" style="position:absolute;left:0pt;margin-left:190.3pt;margin-top:0pt;height:18.15pt;width:56pt;mso-wrap-style:none;z-index:251659264;mso-width-relative:page;mso-height-relative:page;" filled="f" stroked="f" coordsize="21600,21600"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v:path/>
          <v:fill on="f" focussize="0,0"/>
          <v:stroke on="f"/>
          <v:imagedata o:title=""/>
          <o:lock v:ext="edit"/>
          <v:textbox inset="0mm,0mm,0mm,0mm" style="mso-fit-shape-to-text:t;">
            <w:txbxContent>
              <w:p>
                <w:pPr>
                  <w:tabs>
                    <w:tab w:val="center" w:pos="4153"/>
                    <w:tab w:val="right" w:pos="8306"/>
                  </w:tabs>
                  <w:snapToGrid w:val="0"/>
                  <w:ind w:left="0"/>
                  <w:rPr>
                    <w:rFonts w:ascii="仿宋_GB2312" w:hAnsi="Times New Roman" w:eastAsia="仿宋_GB2312"/>
                    <w:sz w:val="28"/>
                  </w:rPr>
                </w:pPr>
                <w:r>
                  <w:rPr>
                    <w:rFonts w:ascii="仿宋_GB2312" w:hAnsi="Times New Roman" w:eastAsia="仿宋_GB2312"/>
                    <w:sz w:val="28"/>
                  </w:rPr>
                  <w:t xml:space="preserve">— </w:t>
                </w:r>
                <w:r>
                  <w:rPr>
                    <w:rFonts w:hint="eastAsia" w:ascii="仿宋_GB2312" w:hAnsi="Times New Roman" w:eastAsia="仿宋_GB2312"/>
                    <w:sz w:val="28"/>
                  </w:rPr>
                  <w:fldChar w:fldCharType="begin"/>
                </w:r>
                <w:r>
                  <w:instrText xml:space="preserve">PAGE</w:instrText>
                </w:r>
                <w:r>
                  <w:rPr>
                    <w:rFonts w:hint="eastAsia" w:ascii="仿宋_GB2312" w:hAnsi="Times New Roman" w:eastAsia="仿宋_GB2312"/>
                    <w:sz w:val="28"/>
                  </w:rPr>
                  <w:fldChar w:fldCharType="separate"/>
                </w:r>
                <w:r>
                  <w:t>2</w:t>
                </w:r>
                <w:r>
                  <w:rPr>
                    <w:rFonts w:hint="eastAsia" w:ascii="仿宋_GB2312" w:hAnsi="Times New Roman" w:eastAsia="仿宋_GB2312"/>
                    <w:sz w:val="28"/>
                  </w:rPr>
                  <w:fldChar w:fldCharType="end"/>
                </w:r>
                <w:r>
                  <w:rPr>
                    <w:rFonts w:ascii="仿宋_GB2312" w:hAnsi="Times New Roman" w:eastAsia="仿宋_GB2312"/>
                    <w:sz w:val="28"/>
                  </w:rPr>
                  <w:t xml:space="preserve"> — </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Pr>
        <w:rFonts w:hAnsi="Times New Roman" w:eastAsia="宋体"/>
        <w:sz w:val="18"/>
      </w:rPr>
    </w:pPr>
  </w:p>
  <w:p>
    <w:pPr>
      <w:tabs>
        <w:tab w:val="center" w:pos="4153"/>
        <w:tab w:val="right" w:pos="8306"/>
      </w:tabs>
      <w:snapToGrid w:val="0"/>
      <w:ind w:left="0"/>
      <w:rPr>
        <w:rFonts w:hAnsi="Times New Roman" w:eastAsia="宋体"/>
        <w:sz w:val="34"/>
      </w:rPr>
    </w:pPr>
    <w:r>
      <w:rPr>
        <w:rFonts w:hAnsi="Times New Roman" w:eastAsia="宋体"/>
        <w:sz w:val="18"/>
      </w:rPr>
      <w:pict>
        <v:rect id="_x0000_s1026" o:spid="_x0000_s1026" o:spt="1" style="position:absolute;left:0pt;margin-left:216.05pt;margin-top:0pt;height:11.65pt;width:4.5pt;mso-wrap-style:none;z-index:251660288;mso-width-relative:page;mso-height-relative:page;" filled="f" stroked="f" coordsize="21600,21600"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v:path/>
          <v:fill on="f" focussize="0,0"/>
          <v:stroke on="f"/>
          <v:imagedata o:title=""/>
          <o:lock v:ext="edit"/>
          <v:textbox inset="0mm,0mm,0mm,0mm" style="mso-fit-shape-to-text:t;">
            <w:txbxContent>
              <w:p>
                <w:pPr>
                  <w:snapToGrid w:val="0"/>
                  <w:ind w:left="0"/>
                  <w:rPr>
                    <w:rFonts w:hAnsi="Times New Roman" w:eastAsia="宋体"/>
                    <w:sz w:val="18"/>
                  </w:rPr>
                </w:pPr>
                <w:r>
                  <w:rPr>
                    <w:rFonts w:hint="eastAsia" w:hAnsi="Times New Roman" w:eastAsia="宋体"/>
                    <w:sz w:val="18"/>
                  </w:rPr>
                  <w:fldChar w:fldCharType="begin"/>
                </w:r>
                <w:r>
                  <w:instrText xml:space="preserve">PAGE</w:instrText>
                </w:r>
                <w:r>
                  <w:rPr>
                    <w:rFonts w:hint="eastAsia" w:hAnsi="Times New Roman" w:eastAsia="宋体"/>
                    <w:sz w:val="18"/>
                  </w:rPr>
                  <w:fldChar w:fldCharType="separate"/>
                </w:r>
                <w:r>
                  <w:t>1</w:t>
                </w:r>
                <w:r>
                  <w:rPr>
                    <w:rFonts w:hint="eastAsia" w:hAnsi="Times New Roman" w:eastAsia="宋体"/>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AF962D8"/>
    <w:rsid w:val="00013041"/>
    <w:rsid w:val="00084B26"/>
    <w:rsid w:val="000E101E"/>
    <w:rsid w:val="001A4DAE"/>
    <w:rsid w:val="001C177D"/>
    <w:rsid w:val="00342FFE"/>
    <w:rsid w:val="003639AD"/>
    <w:rsid w:val="0047251D"/>
    <w:rsid w:val="004A505E"/>
    <w:rsid w:val="0055088F"/>
    <w:rsid w:val="0056449E"/>
    <w:rsid w:val="0059075D"/>
    <w:rsid w:val="00596CD1"/>
    <w:rsid w:val="005D4A09"/>
    <w:rsid w:val="005D5E95"/>
    <w:rsid w:val="005F352F"/>
    <w:rsid w:val="00666308"/>
    <w:rsid w:val="006E39AA"/>
    <w:rsid w:val="00753326"/>
    <w:rsid w:val="00A572C0"/>
    <w:rsid w:val="00AA0590"/>
    <w:rsid w:val="00AB2E4C"/>
    <w:rsid w:val="00AE2718"/>
    <w:rsid w:val="00B665C7"/>
    <w:rsid w:val="00B94706"/>
    <w:rsid w:val="00BF061E"/>
    <w:rsid w:val="00BF0BBF"/>
    <w:rsid w:val="00C10E60"/>
    <w:rsid w:val="00C14D7D"/>
    <w:rsid w:val="00CC4304"/>
    <w:rsid w:val="00D06BF7"/>
    <w:rsid w:val="00D74370"/>
    <w:rsid w:val="00DA57EC"/>
    <w:rsid w:val="00DE0374"/>
    <w:rsid w:val="00EA19BA"/>
    <w:rsid w:val="00FB2419"/>
    <w:rsid w:val="031228F4"/>
    <w:rsid w:val="05F1444F"/>
    <w:rsid w:val="0D317851"/>
    <w:rsid w:val="0F613AB2"/>
    <w:rsid w:val="180E1BDB"/>
    <w:rsid w:val="1AF962D8"/>
    <w:rsid w:val="3B4210D4"/>
    <w:rsid w:val="3B7465C9"/>
    <w:rsid w:val="40910C29"/>
    <w:rsid w:val="57F37182"/>
    <w:rsid w:val="5DEB5379"/>
    <w:rsid w:val="6027583D"/>
    <w:rsid w:val="683A4ABB"/>
    <w:rsid w:val="71800735"/>
    <w:rsid w:val="77837497"/>
    <w:rsid w:val="7BF9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left="5632"/>
    </w:pPr>
    <w:rPr>
      <w:rFonts w:ascii="宋体" w:hAnsi="宋体" w:eastAsia="Times New Roman" w:cstheme="minorBidi"/>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autoSpaceDE/>
      <w:autoSpaceDN/>
      <w:spacing w:before="100" w:beforeAutospacing="1" w:after="100" w:afterAutospacing="1"/>
      <w:ind w:left="0"/>
    </w:pPr>
    <w:rPr>
      <w:rFonts w:eastAsia="宋体" w:cs="宋体"/>
      <w:sz w:val="24"/>
      <w:szCs w:val="24"/>
    </w:rPr>
  </w:style>
  <w:style w:type="character" w:customStyle="1" w:styleId="7">
    <w:name w:val="页眉 Char"/>
    <w:basedOn w:val="6"/>
    <w:link w:val="3"/>
    <w:qFormat/>
    <w:uiPriority w:val="0"/>
    <w:rPr>
      <w:rFonts w:ascii="宋体" w:hAnsi="宋体" w:eastAsia="Times New Roman" w:cstheme="minorBidi"/>
      <w:sz w:val="18"/>
      <w:szCs w:val="18"/>
    </w:rPr>
  </w:style>
  <w:style w:type="character" w:customStyle="1" w:styleId="8">
    <w:name w:val="页脚 Char"/>
    <w:basedOn w:val="6"/>
    <w:link w:val="2"/>
    <w:qFormat/>
    <w:uiPriority w:val="0"/>
    <w:rPr>
      <w:rFonts w:ascii="宋体" w:hAnsi="宋体" w:eastAsia="Times New Roman" w:cstheme="minorBidi"/>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144</Words>
  <Characters>824</Characters>
  <Lines>6</Lines>
  <Paragraphs>1</Paragraphs>
  <TotalTime>4</TotalTime>
  <ScaleCrop>false</ScaleCrop>
  <LinksUpToDate>false</LinksUpToDate>
  <CharactersWithSpaces>967</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2019-06-18T02:31:00Z</dcterms:created>
  <dc:creator>Administrator</dc:creator>
  <cp:lastModifiedBy>Administrator</cp:lastModifiedBy>
  <dcterms:modified xsi:type="dcterms:W3CDTF">2021-06-18T03:11:54Z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629678972FB04061817A2D314B147393</vt:lpwstr>
  </property>
</Properties>
</file>